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A1" w:rsidRPr="00035CA1" w:rsidRDefault="00035CA1" w:rsidP="00520707">
      <w:pPr>
        <w:spacing w:after="0" w:line="240" w:lineRule="auto"/>
        <w:ind w:left="720" w:hanging="720"/>
        <w:jc w:val="center"/>
        <w:rPr>
          <w:b/>
          <w:color w:val="FF0000"/>
          <w:sz w:val="40"/>
        </w:rPr>
      </w:pPr>
      <w:r w:rsidRPr="00035CA1">
        <w:rPr>
          <w:b/>
          <w:color w:val="FF0000"/>
          <w:sz w:val="40"/>
        </w:rPr>
        <w:t xml:space="preserve">CLIFTON HOUSE MEDICAL CENTRE </w:t>
      </w:r>
    </w:p>
    <w:p w:rsidR="00520707" w:rsidRPr="00035CA1" w:rsidRDefault="00520707" w:rsidP="00520707">
      <w:pPr>
        <w:spacing w:after="0" w:line="240" w:lineRule="auto"/>
        <w:ind w:left="720" w:hanging="720"/>
        <w:jc w:val="center"/>
        <w:rPr>
          <w:b/>
          <w:color w:val="FF0000"/>
          <w:sz w:val="40"/>
        </w:rPr>
      </w:pPr>
      <w:r w:rsidRPr="00035CA1">
        <w:rPr>
          <w:b/>
          <w:color w:val="FF0000"/>
          <w:sz w:val="40"/>
        </w:rPr>
        <w:t>PRACTICE FAIR PROCESSING</w:t>
      </w:r>
    </w:p>
    <w:p w:rsidR="00520707" w:rsidRPr="00035CA1" w:rsidRDefault="00520707" w:rsidP="00520707">
      <w:pPr>
        <w:spacing w:after="0" w:line="240" w:lineRule="auto"/>
        <w:ind w:left="720" w:hanging="720"/>
        <w:jc w:val="center"/>
        <w:rPr>
          <w:b/>
          <w:color w:val="FF0000"/>
          <w:sz w:val="28"/>
          <w:szCs w:val="28"/>
        </w:rPr>
      </w:pPr>
      <w:r w:rsidRPr="00035CA1">
        <w:rPr>
          <w:b/>
          <w:color w:val="FF0000"/>
          <w:sz w:val="40"/>
        </w:rPr>
        <w:t>&amp; PRIVACY NOTICE</w:t>
      </w:r>
    </w:p>
    <w:p w:rsidR="00520707" w:rsidRDefault="00520707" w:rsidP="00520707">
      <w:pPr>
        <w:spacing w:after="0" w:line="240" w:lineRule="auto"/>
        <w:rPr>
          <w:b/>
          <w:sz w:val="28"/>
          <w:szCs w:val="28"/>
        </w:rPr>
      </w:pPr>
    </w:p>
    <w:p w:rsidR="00520707" w:rsidRPr="002D5DFE" w:rsidRDefault="00520707" w:rsidP="002D5DFE">
      <w:pPr>
        <w:spacing w:after="0" w:line="240" w:lineRule="auto"/>
        <w:jc w:val="both"/>
        <w:rPr>
          <w:rFonts w:asciiTheme="minorHAnsi" w:hAnsiTheme="minorHAnsi" w:cs="Arial"/>
          <w:b/>
          <w:sz w:val="24"/>
          <w:szCs w:val="24"/>
        </w:rPr>
      </w:pPr>
      <w:proofErr w:type="gramStart"/>
      <w:r w:rsidRPr="002D5DFE">
        <w:rPr>
          <w:rFonts w:asciiTheme="minorHAnsi" w:hAnsiTheme="minorHAnsi" w:cs="Arial"/>
          <w:b/>
          <w:sz w:val="24"/>
          <w:szCs w:val="24"/>
        </w:rPr>
        <w:t>Your</w:t>
      </w:r>
      <w:proofErr w:type="gramEnd"/>
      <w:r w:rsidRPr="002D5DFE">
        <w:rPr>
          <w:rFonts w:asciiTheme="minorHAnsi" w:hAnsiTheme="minorHAnsi" w:cs="Arial"/>
          <w:b/>
          <w:sz w:val="24"/>
          <w:szCs w:val="24"/>
        </w:rPr>
        <w:t xml:space="preserve"> Information, Your Rights</w:t>
      </w:r>
    </w:p>
    <w:p w:rsidR="00520707" w:rsidRPr="002D5DFE" w:rsidRDefault="00520707" w:rsidP="002D5DFE">
      <w:pPr>
        <w:spacing w:after="0" w:line="240" w:lineRule="auto"/>
        <w:jc w:val="both"/>
        <w:rPr>
          <w:rFonts w:asciiTheme="minorHAnsi" w:hAnsiTheme="minorHAnsi" w:cs="Arial"/>
          <w:b/>
          <w:sz w:val="24"/>
          <w:szCs w:val="24"/>
        </w:rPr>
      </w:pPr>
    </w:p>
    <w:p w:rsidR="00520707" w:rsidRPr="002D5DFE" w:rsidRDefault="00520707" w:rsidP="002D5DFE">
      <w:pPr>
        <w:spacing w:after="160" w:line="240" w:lineRule="auto"/>
        <w:jc w:val="both"/>
        <w:rPr>
          <w:rFonts w:asciiTheme="minorHAnsi" w:hAnsiTheme="minorHAnsi" w:cs="Arial"/>
          <w:sz w:val="24"/>
          <w:szCs w:val="24"/>
        </w:rPr>
      </w:pPr>
      <w:r w:rsidRPr="002D5DFE">
        <w:rPr>
          <w:rFonts w:asciiTheme="minorHAnsi" w:hAnsiTheme="minorHAnsi"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rsidR="00520707" w:rsidRPr="002D5DFE" w:rsidRDefault="00520707" w:rsidP="002D5DFE">
      <w:pPr>
        <w:spacing w:after="160" w:line="240" w:lineRule="auto"/>
        <w:jc w:val="both"/>
        <w:rPr>
          <w:rFonts w:asciiTheme="minorHAnsi" w:hAnsiTheme="minorHAnsi" w:cs="Arial"/>
          <w:sz w:val="24"/>
          <w:szCs w:val="24"/>
        </w:rPr>
      </w:pPr>
      <w:r w:rsidRPr="002D5DFE">
        <w:rPr>
          <w:rFonts w:asciiTheme="minorHAnsi" w:hAnsiTheme="minorHAnsi" w:cs="Arial"/>
          <w:sz w:val="24"/>
          <w:szCs w:val="24"/>
        </w:rPr>
        <w:t xml:space="preserve">The following notice reminds you of your rights in respect of the above legislation and how your GP Practice will use your information for lawful purposes in order to deliver your care and the effective management of the local NHS system. </w:t>
      </w:r>
    </w:p>
    <w:p w:rsidR="00520707" w:rsidRPr="002D5DFE" w:rsidRDefault="00520707" w:rsidP="002D5DFE">
      <w:pPr>
        <w:spacing w:after="160" w:line="240" w:lineRule="auto"/>
        <w:jc w:val="both"/>
        <w:rPr>
          <w:rFonts w:asciiTheme="minorHAnsi" w:hAnsiTheme="minorHAnsi" w:cs="Arial"/>
          <w:sz w:val="24"/>
          <w:szCs w:val="24"/>
        </w:rPr>
      </w:pPr>
      <w:r w:rsidRPr="002D5DFE">
        <w:rPr>
          <w:rFonts w:asciiTheme="minorHAnsi" w:hAnsiTheme="minorHAnsi" w:cs="Arial"/>
          <w:sz w:val="24"/>
          <w:szCs w:val="24"/>
        </w:rPr>
        <w:t xml:space="preserve">This notice reflects how we use information for: </w:t>
      </w:r>
    </w:p>
    <w:p w:rsidR="00520707" w:rsidRPr="002D5DFE" w:rsidRDefault="00520707" w:rsidP="002D5DFE">
      <w:pPr>
        <w:numPr>
          <w:ilvl w:val="0"/>
          <w:numId w:val="1"/>
        </w:numPr>
        <w:spacing w:after="160" w:line="240" w:lineRule="auto"/>
        <w:contextualSpacing/>
        <w:jc w:val="both"/>
        <w:rPr>
          <w:rFonts w:asciiTheme="minorHAnsi" w:hAnsiTheme="minorHAnsi" w:cs="Arial"/>
          <w:sz w:val="24"/>
          <w:szCs w:val="24"/>
        </w:rPr>
      </w:pPr>
      <w:r w:rsidRPr="002D5DFE">
        <w:rPr>
          <w:rFonts w:asciiTheme="minorHAnsi" w:hAnsiTheme="minorHAnsi" w:cs="Arial"/>
          <w:sz w:val="24"/>
          <w:szCs w:val="24"/>
        </w:rPr>
        <w:t>The management of patient records;</w:t>
      </w:r>
    </w:p>
    <w:p w:rsidR="00520707" w:rsidRPr="002D5DFE" w:rsidRDefault="00520707" w:rsidP="002D5DFE">
      <w:pPr>
        <w:numPr>
          <w:ilvl w:val="0"/>
          <w:numId w:val="1"/>
        </w:numPr>
        <w:spacing w:after="160" w:line="240" w:lineRule="auto"/>
        <w:contextualSpacing/>
        <w:jc w:val="both"/>
        <w:rPr>
          <w:rFonts w:asciiTheme="minorHAnsi" w:hAnsiTheme="minorHAnsi" w:cs="Arial"/>
          <w:sz w:val="24"/>
          <w:szCs w:val="24"/>
        </w:rPr>
      </w:pPr>
      <w:r w:rsidRPr="002D5DFE">
        <w:rPr>
          <w:rFonts w:asciiTheme="minorHAnsi" w:hAnsiTheme="minorHAnsi" w:cs="Arial"/>
          <w:sz w:val="24"/>
          <w:szCs w:val="24"/>
        </w:rPr>
        <w:t>Communication concerning your clinical, social and supported care;</w:t>
      </w:r>
    </w:p>
    <w:p w:rsidR="00520707" w:rsidRPr="002D5DFE" w:rsidRDefault="00520707" w:rsidP="002D5DFE">
      <w:pPr>
        <w:numPr>
          <w:ilvl w:val="0"/>
          <w:numId w:val="1"/>
        </w:numPr>
        <w:spacing w:after="160" w:line="240" w:lineRule="auto"/>
        <w:contextualSpacing/>
        <w:jc w:val="both"/>
        <w:rPr>
          <w:rFonts w:asciiTheme="minorHAnsi" w:hAnsiTheme="minorHAnsi" w:cs="Arial"/>
          <w:sz w:val="24"/>
          <w:szCs w:val="24"/>
        </w:rPr>
      </w:pPr>
      <w:r w:rsidRPr="002D5DFE">
        <w:rPr>
          <w:rFonts w:asciiTheme="minorHAnsi" w:hAnsiTheme="minorHAnsi" w:cs="Arial"/>
          <w:sz w:val="24"/>
          <w:szCs w:val="24"/>
        </w:rPr>
        <w:t>Ensuring the quality of your care and the best clinical outcomes are achieved through clinical audit and retrospective review;</w:t>
      </w:r>
    </w:p>
    <w:p w:rsidR="00520707" w:rsidRPr="002D5DFE" w:rsidRDefault="00520707" w:rsidP="002D5DFE">
      <w:pPr>
        <w:numPr>
          <w:ilvl w:val="0"/>
          <w:numId w:val="1"/>
        </w:numPr>
        <w:spacing w:after="160" w:line="240" w:lineRule="auto"/>
        <w:contextualSpacing/>
        <w:jc w:val="both"/>
        <w:rPr>
          <w:rFonts w:asciiTheme="minorHAnsi" w:hAnsiTheme="minorHAnsi" w:cs="Arial"/>
          <w:sz w:val="24"/>
          <w:szCs w:val="24"/>
        </w:rPr>
      </w:pPr>
      <w:r w:rsidRPr="002D5DFE">
        <w:rPr>
          <w:rFonts w:asciiTheme="minorHAnsi" w:hAnsiTheme="minorHAnsi" w:cs="Arial"/>
          <w:sz w:val="24"/>
          <w:szCs w:val="24"/>
        </w:rPr>
        <w:t>Participation in health and social care research; and</w:t>
      </w:r>
    </w:p>
    <w:p w:rsidR="00520707" w:rsidRPr="002D5DFE" w:rsidRDefault="00520707" w:rsidP="002D5DFE">
      <w:pPr>
        <w:numPr>
          <w:ilvl w:val="0"/>
          <w:numId w:val="1"/>
        </w:numPr>
        <w:spacing w:after="160" w:line="240" w:lineRule="auto"/>
        <w:contextualSpacing/>
        <w:jc w:val="both"/>
        <w:rPr>
          <w:rFonts w:asciiTheme="minorHAnsi" w:hAnsiTheme="minorHAnsi" w:cs="Arial"/>
          <w:sz w:val="24"/>
          <w:szCs w:val="24"/>
        </w:rPr>
      </w:pPr>
      <w:r w:rsidRPr="002D5DFE">
        <w:rPr>
          <w:rFonts w:asciiTheme="minorHAnsi" w:hAnsiTheme="minorHAnsi" w:cs="Arial"/>
          <w:sz w:val="24"/>
          <w:szCs w:val="24"/>
        </w:rPr>
        <w:t xml:space="preserve">The management and clinical planning of services to ensure that appropriate care is in place for our patients today and in the future. </w:t>
      </w:r>
    </w:p>
    <w:p w:rsidR="00520707" w:rsidRPr="002D5DFE" w:rsidRDefault="00520707" w:rsidP="002D5DFE">
      <w:pPr>
        <w:spacing w:after="0" w:line="240" w:lineRule="auto"/>
        <w:jc w:val="both"/>
        <w:rPr>
          <w:rFonts w:asciiTheme="minorHAnsi" w:hAnsiTheme="minorHAnsi" w:cs="Arial"/>
          <w:b/>
          <w:sz w:val="24"/>
          <w:szCs w:val="24"/>
        </w:rPr>
      </w:pPr>
    </w:p>
    <w:p w:rsidR="00520707" w:rsidRPr="002D5DFE" w:rsidRDefault="00520707" w:rsidP="002D5DFE">
      <w:pPr>
        <w:jc w:val="both"/>
        <w:rPr>
          <w:rFonts w:asciiTheme="minorHAnsi" w:hAnsiTheme="minorHAnsi" w:cs="Arial"/>
          <w:b/>
          <w:sz w:val="24"/>
          <w:szCs w:val="24"/>
        </w:rPr>
      </w:pPr>
      <w:r w:rsidRPr="002D5DFE">
        <w:rPr>
          <w:rFonts w:asciiTheme="minorHAnsi" w:hAnsiTheme="minorHAnsi" w:cs="Arial"/>
          <w:b/>
          <w:sz w:val="24"/>
          <w:szCs w:val="24"/>
        </w:rPr>
        <w:t>Data Controller</w:t>
      </w:r>
    </w:p>
    <w:p w:rsidR="00520707" w:rsidRPr="002D5DFE" w:rsidRDefault="00520707" w:rsidP="002D5DFE">
      <w:pPr>
        <w:spacing w:after="160" w:line="240" w:lineRule="auto"/>
        <w:jc w:val="both"/>
        <w:rPr>
          <w:rFonts w:asciiTheme="minorHAnsi" w:hAnsiTheme="minorHAnsi" w:cs="Arial"/>
          <w:sz w:val="24"/>
          <w:szCs w:val="24"/>
        </w:rPr>
      </w:pPr>
      <w:r w:rsidRPr="002D5DFE">
        <w:rPr>
          <w:rFonts w:asciiTheme="minorHAnsi" w:hAnsiTheme="minorHAnsi" w:cs="Arial"/>
          <w:sz w:val="24"/>
          <w:szCs w:val="24"/>
        </w:rPr>
        <w:t>As your registered GP practice, we are the data controller for any personal data that we hold about you.</w:t>
      </w:r>
    </w:p>
    <w:p w:rsidR="00520707" w:rsidRPr="002D5DFE" w:rsidRDefault="00520707" w:rsidP="002D5DFE">
      <w:pPr>
        <w:spacing w:after="0" w:line="240" w:lineRule="auto"/>
        <w:jc w:val="both"/>
        <w:rPr>
          <w:rFonts w:asciiTheme="minorHAnsi" w:hAnsiTheme="minorHAnsi" w:cs="Arial"/>
          <w:b/>
          <w:sz w:val="24"/>
          <w:szCs w:val="24"/>
        </w:rPr>
      </w:pPr>
    </w:p>
    <w:p w:rsidR="00520707" w:rsidRPr="002D5DFE" w:rsidRDefault="00520707" w:rsidP="002D5DFE">
      <w:pPr>
        <w:jc w:val="both"/>
        <w:rPr>
          <w:rFonts w:asciiTheme="minorHAnsi" w:hAnsiTheme="minorHAnsi" w:cs="Arial"/>
          <w:b/>
          <w:sz w:val="24"/>
          <w:szCs w:val="24"/>
        </w:rPr>
      </w:pPr>
      <w:r w:rsidRPr="002D5DFE">
        <w:rPr>
          <w:rFonts w:asciiTheme="minorHAnsi" w:hAnsiTheme="minorHAnsi" w:cs="Arial"/>
          <w:b/>
          <w:sz w:val="24"/>
          <w:szCs w:val="24"/>
        </w:rPr>
        <w:t>What information do we collect and use?</w:t>
      </w:r>
    </w:p>
    <w:p w:rsidR="00520707" w:rsidRPr="002D5DFE" w:rsidRDefault="00520707" w:rsidP="002D5DFE">
      <w:pPr>
        <w:spacing w:after="0" w:line="240" w:lineRule="auto"/>
        <w:jc w:val="both"/>
        <w:rPr>
          <w:rFonts w:asciiTheme="minorHAnsi" w:hAnsiTheme="minorHAnsi" w:cs="Arial"/>
          <w:sz w:val="24"/>
          <w:szCs w:val="24"/>
        </w:rPr>
      </w:pPr>
      <w:r w:rsidRPr="002D5DFE">
        <w:rPr>
          <w:rFonts w:asciiTheme="minorHAnsi" w:hAnsiTheme="minorHAnsi" w:cs="Arial"/>
          <w:sz w:val="24"/>
          <w:szCs w:val="24"/>
        </w:rPr>
        <w:t xml:space="preserve">All personal data must be processed fairly and lawfully, whether is it received directly from you or from a third party in relation to the your care. </w:t>
      </w:r>
    </w:p>
    <w:p w:rsidR="00520707" w:rsidRPr="002D5DFE" w:rsidRDefault="00520707" w:rsidP="002D5DFE">
      <w:pPr>
        <w:spacing w:after="0" w:line="240" w:lineRule="auto"/>
        <w:jc w:val="both"/>
        <w:rPr>
          <w:rFonts w:asciiTheme="minorHAnsi" w:hAnsiTheme="minorHAnsi" w:cs="Arial"/>
          <w:sz w:val="24"/>
          <w:szCs w:val="24"/>
        </w:rPr>
      </w:pPr>
    </w:p>
    <w:p w:rsidR="00520707" w:rsidRPr="002D5DFE" w:rsidRDefault="00520707" w:rsidP="002D5DFE">
      <w:pPr>
        <w:spacing w:after="0" w:line="240" w:lineRule="auto"/>
        <w:ind w:right="196"/>
        <w:jc w:val="both"/>
        <w:rPr>
          <w:rFonts w:asciiTheme="minorHAnsi" w:hAnsiTheme="minorHAnsi" w:cs="Arial"/>
          <w:sz w:val="24"/>
          <w:szCs w:val="24"/>
        </w:rPr>
      </w:pPr>
      <w:r w:rsidRPr="002D5DFE">
        <w:rPr>
          <w:rFonts w:asciiTheme="minorHAnsi" w:hAnsiTheme="minorHAnsi" w:cs="Arial"/>
          <w:sz w:val="24"/>
          <w:szCs w:val="24"/>
        </w:rPr>
        <w:t xml:space="preserve">We will collect the following types of information from you or about you from a third party (provider organisation) engaged in the delivery of your care: </w:t>
      </w:r>
    </w:p>
    <w:p w:rsidR="00520707" w:rsidRPr="002D5DFE" w:rsidRDefault="00520707" w:rsidP="002D5DFE">
      <w:pPr>
        <w:spacing w:after="0" w:line="240" w:lineRule="auto"/>
        <w:jc w:val="both"/>
        <w:rPr>
          <w:rFonts w:asciiTheme="minorHAnsi" w:hAnsiTheme="minorHAnsi" w:cs="Arial"/>
          <w:sz w:val="24"/>
          <w:szCs w:val="24"/>
        </w:rPr>
      </w:pPr>
    </w:p>
    <w:p w:rsidR="00520707" w:rsidRPr="002D5DFE" w:rsidRDefault="00520707" w:rsidP="002D5DFE">
      <w:pPr>
        <w:numPr>
          <w:ilvl w:val="0"/>
          <w:numId w:val="2"/>
        </w:numPr>
        <w:spacing w:after="0" w:line="240" w:lineRule="auto"/>
        <w:jc w:val="both"/>
        <w:rPr>
          <w:rFonts w:asciiTheme="minorHAnsi" w:hAnsiTheme="minorHAnsi" w:cs="Arial"/>
          <w:sz w:val="24"/>
          <w:szCs w:val="24"/>
          <w:lang w:val="en"/>
        </w:rPr>
      </w:pPr>
      <w:r w:rsidRPr="002D5DFE">
        <w:rPr>
          <w:rFonts w:asciiTheme="minorHAnsi" w:hAnsiTheme="minorHAnsi" w:cs="Arial"/>
          <w:sz w:val="24"/>
          <w:szCs w:val="24"/>
          <w:lang w:val="en"/>
        </w:rPr>
        <w:t xml:space="preserve">‘Personal data’ meaning any information relating to an identifiable person who can be directly or indirectly identified from the data.  This includes, but is not limited to name, date of birth, full postcode, address, next of kin and </w:t>
      </w:r>
      <w:r w:rsidRPr="002D5DFE">
        <w:rPr>
          <w:rFonts w:asciiTheme="minorHAnsi" w:hAnsiTheme="minorHAnsi" w:cs="Arial"/>
          <w:sz w:val="24"/>
          <w:szCs w:val="24"/>
        </w:rPr>
        <w:t>[</w:t>
      </w:r>
      <w:r w:rsidRPr="002D5DFE">
        <w:rPr>
          <w:rFonts w:asciiTheme="minorHAnsi" w:hAnsiTheme="minorHAnsi" w:cs="Arial"/>
          <w:i/>
          <w:sz w:val="24"/>
          <w:szCs w:val="24"/>
        </w:rPr>
        <w:t>NHS number/HCN number/ CHI number</w:t>
      </w:r>
      <w:r w:rsidRPr="002D5DFE">
        <w:rPr>
          <w:rFonts w:asciiTheme="minorHAnsi" w:hAnsiTheme="minorHAnsi" w:cs="Arial"/>
          <w:sz w:val="24"/>
          <w:szCs w:val="24"/>
        </w:rPr>
        <w:t>]</w:t>
      </w:r>
      <w:r w:rsidRPr="002D5DFE">
        <w:rPr>
          <w:rFonts w:asciiTheme="minorHAnsi" w:hAnsiTheme="minorHAnsi" w:cs="Arial"/>
          <w:sz w:val="24"/>
          <w:szCs w:val="24"/>
          <w:lang w:val="en"/>
        </w:rPr>
        <w:t xml:space="preserve">; </w:t>
      </w:r>
    </w:p>
    <w:p w:rsidR="00520707" w:rsidRPr="002D5DFE" w:rsidRDefault="00520707" w:rsidP="002D5DFE">
      <w:pPr>
        <w:spacing w:after="0" w:line="240" w:lineRule="auto"/>
        <w:ind w:left="720"/>
        <w:jc w:val="both"/>
        <w:rPr>
          <w:rFonts w:asciiTheme="minorHAnsi" w:hAnsiTheme="minorHAnsi" w:cs="Arial"/>
          <w:b/>
          <w:sz w:val="24"/>
          <w:szCs w:val="24"/>
          <w:lang w:val="en"/>
        </w:rPr>
      </w:pPr>
      <w:r w:rsidRPr="002D5DFE">
        <w:rPr>
          <w:rFonts w:asciiTheme="minorHAnsi" w:hAnsiTheme="minorHAnsi" w:cs="Arial"/>
          <w:b/>
          <w:sz w:val="24"/>
          <w:szCs w:val="24"/>
          <w:lang w:val="en"/>
        </w:rPr>
        <w:t>And</w:t>
      </w:r>
      <w:r w:rsidRPr="002D5DFE">
        <w:rPr>
          <w:rFonts w:asciiTheme="minorHAnsi" w:hAnsiTheme="minorHAnsi" w:cs="Arial"/>
          <w:b/>
          <w:sz w:val="24"/>
          <w:szCs w:val="24"/>
          <w:lang w:val="en"/>
        </w:rPr>
        <w:br/>
      </w:r>
    </w:p>
    <w:p w:rsidR="00520707" w:rsidRPr="002D5DFE" w:rsidRDefault="00520707" w:rsidP="002D5DFE">
      <w:pPr>
        <w:numPr>
          <w:ilvl w:val="0"/>
          <w:numId w:val="2"/>
        </w:numPr>
        <w:spacing w:after="0" w:line="240" w:lineRule="auto"/>
        <w:jc w:val="both"/>
        <w:rPr>
          <w:rFonts w:asciiTheme="minorHAnsi" w:hAnsiTheme="minorHAnsi" w:cs="Arial"/>
          <w:sz w:val="24"/>
          <w:szCs w:val="24"/>
          <w:lang w:val="en"/>
        </w:rPr>
      </w:pPr>
      <w:r w:rsidRPr="002D5DFE">
        <w:rPr>
          <w:rFonts w:asciiTheme="minorHAnsi" w:hAnsiTheme="minorHAnsi" w:cs="Arial"/>
          <w:sz w:val="24"/>
          <w:szCs w:val="24"/>
          <w:lang w:val="en"/>
        </w:rPr>
        <w:t xml:space="preserve">‘Special category / sensitive data’ such as medical history including details of appointments and contact with you, medication, emergency appointments and admissions, clinical notes, </w:t>
      </w:r>
      <w:r w:rsidRPr="002D5DFE">
        <w:rPr>
          <w:rFonts w:asciiTheme="minorHAnsi" w:hAnsiTheme="minorHAnsi" w:cs="Arial"/>
          <w:sz w:val="24"/>
          <w:szCs w:val="24"/>
          <w:lang w:val="en"/>
        </w:rPr>
        <w:lastRenderedPageBreak/>
        <w:t xml:space="preserve">treatments, results of investigations, supportive care arrangements, social care status, race, ethnic origin, genetics and sexual orientation. </w:t>
      </w:r>
    </w:p>
    <w:p w:rsidR="00520707" w:rsidRPr="002D5DFE" w:rsidRDefault="00520707" w:rsidP="002D5DFE">
      <w:pPr>
        <w:spacing w:after="0" w:line="240" w:lineRule="auto"/>
        <w:jc w:val="both"/>
        <w:rPr>
          <w:rFonts w:asciiTheme="minorHAnsi" w:hAnsiTheme="minorHAnsi" w:cs="Arial"/>
          <w:sz w:val="24"/>
          <w:szCs w:val="24"/>
          <w:lang w:val="en"/>
        </w:rPr>
      </w:pPr>
    </w:p>
    <w:p w:rsidR="00520707" w:rsidRPr="002D5DFE" w:rsidRDefault="00520707" w:rsidP="002D5DFE">
      <w:pPr>
        <w:spacing w:after="0" w:line="240" w:lineRule="auto"/>
        <w:jc w:val="both"/>
        <w:rPr>
          <w:rFonts w:asciiTheme="minorHAnsi" w:hAnsiTheme="minorHAnsi" w:cs="Arial"/>
          <w:sz w:val="24"/>
          <w:szCs w:val="24"/>
          <w:lang w:val="en"/>
        </w:rPr>
      </w:pPr>
      <w:r w:rsidRPr="002D5DFE">
        <w:rPr>
          <w:rFonts w:asciiTheme="minorHAnsi" w:hAnsiTheme="minorHAnsi" w:cs="Arial"/>
          <w:sz w:val="24"/>
          <w:szCs w:val="24"/>
          <w:lang w:val="en"/>
        </w:rPr>
        <w:t>Your healthcare records contain information about your health and any treatment or care you have received previously (e.g. from an acute hospital, GP surgery, community care provider, mental health care provider, walk-in centre, social services).  These records may be electronic, a paper record or a mixture of both.  We use a combination of technologies and working practices to ensure that we keep your information secure and confidential.</w:t>
      </w:r>
    </w:p>
    <w:p w:rsidR="00520707" w:rsidRPr="002D5DFE" w:rsidRDefault="00520707" w:rsidP="002D5DFE">
      <w:pPr>
        <w:spacing w:after="0" w:line="240" w:lineRule="auto"/>
        <w:jc w:val="both"/>
        <w:rPr>
          <w:rFonts w:asciiTheme="minorHAnsi" w:hAnsiTheme="minorHAnsi" w:cs="Arial"/>
          <w:b/>
          <w:sz w:val="24"/>
          <w:szCs w:val="24"/>
        </w:rPr>
      </w:pPr>
    </w:p>
    <w:p w:rsidR="00520707" w:rsidRPr="002D5DFE" w:rsidRDefault="00520707" w:rsidP="002D5DFE">
      <w:pPr>
        <w:spacing w:after="0" w:line="240" w:lineRule="auto"/>
        <w:jc w:val="both"/>
        <w:rPr>
          <w:rFonts w:asciiTheme="minorHAnsi" w:hAnsiTheme="minorHAnsi" w:cs="Arial"/>
          <w:b/>
          <w:sz w:val="24"/>
          <w:szCs w:val="24"/>
        </w:rPr>
      </w:pPr>
      <w:r w:rsidRPr="002D5DFE">
        <w:rPr>
          <w:rFonts w:asciiTheme="minorHAnsi" w:hAnsiTheme="minorHAnsi" w:cs="Arial"/>
          <w:b/>
          <w:sz w:val="24"/>
          <w:szCs w:val="24"/>
        </w:rPr>
        <w:t>Why do we collect this information?</w:t>
      </w:r>
    </w:p>
    <w:p w:rsidR="00520707" w:rsidRPr="002D5DFE" w:rsidRDefault="00520707" w:rsidP="002D5DFE">
      <w:pPr>
        <w:spacing w:after="0" w:line="240" w:lineRule="auto"/>
        <w:jc w:val="both"/>
        <w:rPr>
          <w:rFonts w:asciiTheme="minorHAnsi" w:hAnsiTheme="minorHAnsi" w:cs="Arial"/>
          <w:b/>
          <w:sz w:val="24"/>
          <w:szCs w:val="24"/>
        </w:rPr>
      </w:pPr>
    </w:p>
    <w:p w:rsidR="00520707" w:rsidRPr="002D5DFE" w:rsidRDefault="00520707" w:rsidP="002D5DFE">
      <w:pPr>
        <w:spacing w:after="160" w:line="240" w:lineRule="auto"/>
        <w:jc w:val="both"/>
        <w:rPr>
          <w:rFonts w:asciiTheme="minorHAnsi" w:hAnsiTheme="minorHAnsi" w:cs="Arial"/>
          <w:sz w:val="24"/>
          <w:szCs w:val="24"/>
        </w:rPr>
      </w:pPr>
      <w:r w:rsidRPr="002D5DFE">
        <w:rPr>
          <w:rFonts w:asciiTheme="minorHAnsi" w:hAnsiTheme="minorHAnsi"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rsidR="00520707" w:rsidRPr="002D5DFE" w:rsidRDefault="00520707" w:rsidP="002D5DFE">
      <w:pPr>
        <w:numPr>
          <w:ilvl w:val="0"/>
          <w:numId w:val="3"/>
        </w:numPr>
        <w:spacing w:after="160" w:line="240" w:lineRule="auto"/>
        <w:contextualSpacing/>
        <w:jc w:val="both"/>
        <w:rPr>
          <w:rFonts w:asciiTheme="minorHAnsi" w:hAnsiTheme="minorHAnsi" w:cs="Arial"/>
          <w:sz w:val="24"/>
          <w:szCs w:val="24"/>
        </w:rPr>
      </w:pPr>
      <w:r w:rsidRPr="002D5DFE">
        <w:rPr>
          <w:rFonts w:asciiTheme="minorHAnsi" w:hAnsiTheme="minorHAnsi" w:cs="Arial"/>
          <w:sz w:val="24"/>
          <w:szCs w:val="24"/>
        </w:rPr>
        <w:t>Protect your vital interests;</w:t>
      </w:r>
    </w:p>
    <w:p w:rsidR="00520707" w:rsidRPr="002D5DFE" w:rsidRDefault="00520707" w:rsidP="002D5DFE">
      <w:pPr>
        <w:numPr>
          <w:ilvl w:val="0"/>
          <w:numId w:val="3"/>
        </w:numPr>
        <w:spacing w:after="160" w:line="240" w:lineRule="auto"/>
        <w:contextualSpacing/>
        <w:jc w:val="both"/>
        <w:rPr>
          <w:rFonts w:asciiTheme="minorHAnsi" w:hAnsiTheme="minorHAnsi" w:cs="Arial"/>
          <w:sz w:val="24"/>
          <w:szCs w:val="24"/>
        </w:rPr>
      </w:pPr>
      <w:r w:rsidRPr="002D5DFE">
        <w:rPr>
          <w:rFonts w:asciiTheme="minorHAnsi" w:hAnsiTheme="minorHAnsi" w:cs="Arial"/>
          <w:sz w:val="24"/>
          <w:szCs w:val="24"/>
        </w:rPr>
        <w:t xml:space="preserve">Pursue our legitimate interests as a provider of medical care, particularly where the individual is a child or a vulnerable adult; </w:t>
      </w:r>
    </w:p>
    <w:p w:rsidR="00520707" w:rsidRPr="002D5DFE" w:rsidRDefault="00520707" w:rsidP="002D5DFE">
      <w:pPr>
        <w:numPr>
          <w:ilvl w:val="0"/>
          <w:numId w:val="3"/>
        </w:numPr>
        <w:spacing w:after="160" w:line="240" w:lineRule="auto"/>
        <w:contextualSpacing/>
        <w:jc w:val="both"/>
        <w:rPr>
          <w:rFonts w:asciiTheme="minorHAnsi" w:hAnsiTheme="minorHAnsi" w:cs="Arial"/>
          <w:sz w:val="24"/>
          <w:szCs w:val="24"/>
        </w:rPr>
      </w:pPr>
      <w:r w:rsidRPr="002D5DFE">
        <w:rPr>
          <w:rFonts w:asciiTheme="minorHAnsi" w:hAnsiTheme="minorHAnsi" w:cs="Arial"/>
          <w:sz w:val="24"/>
          <w:szCs w:val="24"/>
        </w:rPr>
        <w:t>Perform tasks in the public’s interest;</w:t>
      </w:r>
    </w:p>
    <w:p w:rsidR="00520707" w:rsidRPr="002D5DFE" w:rsidRDefault="00520707" w:rsidP="002D5DFE">
      <w:pPr>
        <w:numPr>
          <w:ilvl w:val="0"/>
          <w:numId w:val="3"/>
        </w:numPr>
        <w:spacing w:after="160" w:line="240" w:lineRule="auto"/>
        <w:contextualSpacing/>
        <w:jc w:val="both"/>
        <w:rPr>
          <w:rFonts w:asciiTheme="minorHAnsi" w:hAnsiTheme="minorHAnsi" w:cs="Arial"/>
          <w:sz w:val="24"/>
          <w:szCs w:val="24"/>
        </w:rPr>
      </w:pPr>
      <w:r w:rsidRPr="002D5DFE">
        <w:rPr>
          <w:rFonts w:asciiTheme="minorHAnsi" w:hAnsiTheme="minorHAnsi" w:cs="Arial"/>
          <w:sz w:val="24"/>
          <w:szCs w:val="24"/>
        </w:rPr>
        <w:t>Deliver preventative medicine, medical diagnosis, medical research; and</w:t>
      </w:r>
    </w:p>
    <w:p w:rsidR="00520707" w:rsidRPr="002D5DFE" w:rsidRDefault="00520707" w:rsidP="002D5DFE">
      <w:pPr>
        <w:numPr>
          <w:ilvl w:val="0"/>
          <w:numId w:val="3"/>
        </w:numPr>
        <w:spacing w:after="160" w:line="240" w:lineRule="auto"/>
        <w:contextualSpacing/>
        <w:jc w:val="both"/>
        <w:rPr>
          <w:rFonts w:asciiTheme="minorHAnsi" w:hAnsiTheme="minorHAnsi" w:cs="Arial"/>
          <w:sz w:val="24"/>
          <w:szCs w:val="24"/>
        </w:rPr>
      </w:pPr>
      <w:r w:rsidRPr="002D5DFE">
        <w:rPr>
          <w:rFonts w:asciiTheme="minorHAnsi" w:hAnsiTheme="minorHAnsi" w:cs="Arial"/>
          <w:sz w:val="24"/>
          <w:szCs w:val="24"/>
        </w:rPr>
        <w:t xml:space="preserve">Manage the health and social care system and services. </w:t>
      </w:r>
    </w:p>
    <w:p w:rsidR="00520707" w:rsidRPr="002D5DFE" w:rsidRDefault="00520707" w:rsidP="002D5DFE">
      <w:pPr>
        <w:spacing w:after="0" w:line="240" w:lineRule="auto"/>
        <w:jc w:val="both"/>
        <w:rPr>
          <w:rFonts w:asciiTheme="minorHAnsi" w:hAnsiTheme="minorHAnsi" w:cs="Arial"/>
          <w:b/>
          <w:sz w:val="24"/>
          <w:szCs w:val="24"/>
        </w:rPr>
      </w:pPr>
    </w:p>
    <w:p w:rsidR="00520707" w:rsidRPr="002D5DFE" w:rsidRDefault="00520707" w:rsidP="002D5DFE">
      <w:pPr>
        <w:spacing w:after="0" w:line="240" w:lineRule="auto"/>
        <w:jc w:val="both"/>
        <w:rPr>
          <w:rFonts w:asciiTheme="minorHAnsi" w:hAnsiTheme="minorHAnsi" w:cs="Arial"/>
          <w:b/>
          <w:sz w:val="24"/>
          <w:szCs w:val="24"/>
        </w:rPr>
      </w:pPr>
      <w:r w:rsidRPr="002D5DFE">
        <w:rPr>
          <w:rFonts w:asciiTheme="minorHAnsi" w:hAnsiTheme="minorHAnsi" w:cs="Arial"/>
          <w:b/>
          <w:sz w:val="24"/>
          <w:szCs w:val="24"/>
        </w:rPr>
        <w:t>How is the information collected?</w:t>
      </w:r>
    </w:p>
    <w:p w:rsidR="00520707" w:rsidRPr="002D5DFE" w:rsidRDefault="00520707" w:rsidP="002D5DFE">
      <w:pPr>
        <w:spacing w:after="0" w:line="240" w:lineRule="auto"/>
        <w:jc w:val="both"/>
        <w:rPr>
          <w:rFonts w:asciiTheme="minorHAnsi" w:hAnsiTheme="minorHAnsi" w:cs="Arial"/>
          <w:b/>
          <w:sz w:val="24"/>
          <w:szCs w:val="24"/>
        </w:rPr>
      </w:pPr>
    </w:p>
    <w:p w:rsidR="00520707" w:rsidRPr="002D5DFE" w:rsidRDefault="00520707" w:rsidP="002D5DFE">
      <w:pPr>
        <w:spacing w:after="0" w:line="240" w:lineRule="auto"/>
        <w:jc w:val="both"/>
        <w:rPr>
          <w:rFonts w:asciiTheme="minorHAnsi" w:hAnsiTheme="minorHAnsi" w:cs="Arial"/>
          <w:sz w:val="24"/>
          <w:szCs w:val="24"/>
        </w:rPr>
      </w:pPr>
      <w:r w:rsidRPr="002D5DFE">
        <w:rPr>
          <w:rFonts w:asciiTheme="minorHAnsi" w:hAnsiTheme="minorHAnsi" w:cs="Arial"/>
          <w:sz w:val="24"/>
          <w:szCs w:val="24"/>
        </w:rPr>
        <w:t>Your information will be collected either electronically using secure NHS Mail or a secure electronic transferred over an NHS encrypted network connection.  In addition physical information will be sent to your practice.  This information will be retained within your GP’s electronic patient record or within your physical medical records.</w:t>
      </w:r>
    </w:p>
    <w:p w:rsidR="00520707" w:rsidRPr="002D5DFE" w:rsidRDefault="00520707" w:rsidP="002D5DFE">
      <w:pPr>
        <w:spacing w:after="0" w:line="240" w:lineRule="auto"/>
        <w:jc w:val="both"/>
        <w:rPr>
          <w:rFonts w:asciiTheme="minorHAnsi" w:hAnsiTheme="minorHAnsi" w:cs="Arial"/>
          <w:b/>
          <w:sz w:val="24"/>
          <w:szCs w:val="24"/>
        </w:rPr>
      </w:pPr>
    </w:p>
    <w:p w:rsidR="00520707" w:rsidRPr="002D5DFE" w:rsidRDefault="00520707" w:rsidP="002D5DFE">
      <w:pPr>
        <w:spacing w:after="0" w:line="240" w:lineRule="auto"/>
        <w:jc w:val="both"/>
        <w:rPr>
          <w:rFonts w:asciiTheme="minorHAnsi" w:hAnsiTheme="minorHAnsi" w:cs="Arial"/>
          <w:b/>
          <w:sz w:val="24"/>
          <w:szCs w:val="24"/>
        </w:rPr>
      </w:pPr>
      <w:r w:rsidRPr="002D5DFE">
        <w:rPr>
          <w:rFonts w:asciiTheme="minorHAnsi" w:hAnsiTheme="minorHAnsi" w:cs="Arial"/>
          <w:b/>
          <w:sz w:val="24"/>
          <w:szCs w:val="24"/>
        </w:rPr>
        <w:t xml:space="preserve">Who will we share your information with? </w:t>
      </w:r>
    </w:p>
    <w:p w:rsidR="00520707" w:rsidRPr="002D5DFE" w:rsidRDefault="00520707" w:rsidP="002D5DFE">
      <w:pPr>
        <w:spacing w:after="0" w:line="240" w:lineRule="auto"/>
        <w:jc w:val="both"/>
        <w:rPr>
          <w:rFonts w:asciiTheme="minorHAnsi" w:hAnsiTheme="minorHAnsi" w:cs="Arial"/>
          <w:b/>
          <w:sz w:val="24"/>
          <w:szCs w:val="24"/>
        </w:rPr>
      </w:pPr>
    </w:p>
    <w:p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In order to deliver and coordinate your health and social care, we may share information with the following organisations:</w:t>
      </w:r>
    </w:p>
    <w:p w:rsidR="00520707" w:rsidRPr="002D5DFE" w:rsidRDefault="00520707" w:rsidP="002D5DFE">
      <w:pPr>
        <w:numPr>
          <w:ilvl w:val="0"/>
          <w:numId w:val="4"/>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Hull &amp; East Yorkshire Hospitals Trust</w:t>
      </w:r>
    </w:p>
    <w:p w:rsidR="00520707" w:rsidRPr="002D5DFE" w:rsidRDefault="00520707" w:rsidP="002D5DFE">
      <w:pPr>
        <w:numPr>
          <w:ilvl w:val="0"/>
          <w:numId w:val="4"/>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111 and Out of Hours Service</w:t>
      </w:r>
    </w:p>
    <w:p w:rsidR="00520707" w:rsidRPr="002D5DFE" w:rsidRDefault="00520707" w:rsidP="002D5DFE">
      <w:pPr>
        <w:numPr>
          <w:ilvl w:val="0"/>
          <w:numId w:val="4"/>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Local Social Services and Community Care services</w:t>
      </w:r>
    </w:p>
    <w:p w:rsidR="00520707" w:rsidRPr="002D5DFE" w:rsidRDefault="00520707" w:rsidP="002D5DFE">
      <w:pPr>
        <w:numPr>
          <w:ilvl w:val="0"/>
          <w:numId w:val="4"/>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Specific &amp; Voluntary Support Organisations commissioned to provide services by Hull CCG</w:t>
      </w:r>
    </w:p>
    <w:p w:rsidR="00520707" w:rsidRPr="002D5DFE" w:rsidRDefault="00520707" w:rsidP="002D5DFE">
      <w:pPr>
        <w:numPr>
          <w:ilvl w:val="0"/>
          <w:numId w:val="4"/>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Prison Health Services</w:t>
      </w:r>
    </w:p>
    <w:p w:rsidR="00520707" w:rsidRPr="002D5DFE" w:rsidRDefault="00520707" w:rsidP="002D5DFE">
      <w:pPr>
        <w:numPr>
          <w:ilvl w:val="0"/>
          <w:numId w:val="4"/>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Children’s Services</w:t>
      </w:r>
    </w:p>
    <w:p w:rsidR="00520707" w:rsidRPr="002D5DFE" w:rsidRDefault="00520707" w:rsidP="002D5DFE">
      <w:pPr>
        <w:numPr>
          <w:ilvl w:val="0"/>
          <w:numId w:val="4"/>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Humber Based Hospices</w:t>
      </w:r>
    </w:p>
    <w:p w:rsidR="00520707" w:rsidRPr="002D5DFE" w:rsidRDefault="00520707" w:rsidP="002D5DFE">
      <w:pPr>
        <w:numPr>
          <w:ilvl w:val="0"/>
          <w:numId w:val="4"/>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Humber Teaching NHS Foundation Trust – providing Community &amp; inpatient Mental Health Services.</w:t>
      </w:r>
    </w:p>
    <w:p w:rsidR="00520707" w:rsidRPr="002D5DFE" w:rsidRDefault="00520707" w:rsidP="002D5DFE">
      <w:pPr>
        <w:numPr>
          <w:ilvl w:val="0"/>
          <w:numId w:val="4"/>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lastRenderedPageBreak/>
        <w:t>Northern Lincolnshire &amp; Goole NHS Foundation Trust – providing Community &amp; Therapy Services</w:t>
      </w:r>
    </w:p>
    <w:p w:rsidR="00035CA1" w:rsidRPr="002D5DFE" w:rsidRDefault="00035CA1" w:rsidP="002D5DFE">
      <w:pPr>
        <w:numPr>
          <w:ilvl w:val="0"/>
          <w:numId w:val="4"/>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Coroner’s Office</w:t>
      </w:r>
    </w:p>
    <w:p w:rsidR="00035CA1" w:rsidRPr="002D5DFE" w:rsidRDefault="00035CA1" w:rsidP="002D5DFE">
      <w:pPr>
        <w:spacing w:after="160" w:line="256" w:lineRule="auto"/>
        <w:ind w:left="720"/>
        <w:contextualSpacing/>
        <w:jc w:val="both"/>
        <w:rPr>
          <w:rFonts w:asciiTheme="minorHAnsi" w:hAnsiTheme="minorHAnsi" w:cs="Arial"/>
          <w:sz w:val="24"/>
          <w:szCs w:val="24"/>
        </w:rPr>
      </w:pPr>
    </w:p>
    <w:p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Your information will only be shared if it is appropriate for the provision of your care or required to satisfy our statutory function and legal obligations. </w:t>
      </w:r>
    </w:p>
    <w:p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Your information will not be transferred outside of the European Union. </w:t>
      </w:r>
    </w:p>
    <w:p w:rsidR="00520707" w:rsidRPr="002D5DFE" w:rsidRDefault="00520707" w:rsidP="002D5DFE">
      <w:pPr>
        <w:spacing w:after="0" w:line="240" w:lineRule="auto"/>
        <w:jc w:val="both"/>
        <w:rPr>
          <w:rFonts w:asciiTheme="minorHAnsi" w:hAnsiTheme="minorHAnsi" w:cs="Arial"/>
          <w:b/>
          <w:sz w:val="24"/>
          <w:szCs w:val="24"/>
        </w:rPr>
      </w:pPr>
    </w:p>
    <w:p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Whilst we might share your information with the above organisations, we may also receive information from them to ensure that your medical records are kept up to date and so that </w:t>
      </w:r>
      <w:proofErr w:type="gramStart"/>
      <w:r w:rsidRPr="002D5DFE">
        <w:rPr>
          <w:rFonts w:asciiTheme="minorHAnsi" w:hAnsiTheme="minorHAnsi" w:cs="Arial"/>
          <w:sz w:val="24"/>
          <w:szCs w:val="24"/>
        </w:rPr>
        <w:t>your</w:t>
      </w:r>
      <w:proofErr w:type="gramEnd"/>
      <w:r w:rsidRPr="002D5DFE">
        <w:rPr>
          <w:rFonts w:asciiTheme="minorHAnsi" w:hAnsiTheme="minorHAnsi" w:cs="Arial"/>
          <w:sz w:val="24"/>
          <w:szCs w:val="24"/>
        </w:rPr>
        <w:t xml:space="preserve"> GP can provide the appropriate care. </w:t>
      </w:r>
    </w:p>
    <w:p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In addition we received data from NHS Digital (as directed by the Department of Health) such as the uptake of flu vaccinations and disease prevalence in order to assist us to improve “out of hospital care”.</w:t>
      </w:r>
    </w:p>
    <w:p w:rsidR="00520707" w:rsidRPr="002D5DFE" w:rsidRDefault="00520707" w:rsidP="002D5DFE">
      <w:pPr>
        <w:spacing w:after="160" w:line="256" w:lineRule="auto"/>
        <w:jc w:val="both"/>
        <w:rPr>
          <w:rFonts w:asciiTheme="minorHAnsi" w:hAnsiTheme="minorHAnsi" w:cs="Arial"/>
          <w:b/>
          <w:sz w:val="24"/>
          <w:szCs w:val="24"/>
        </w:rPr>
      </w:pPr>
      <w:r w:rsidRPr="002D5DFE">
        <w:rPr>
          <w:rFonts w:asciiTheme="minorHAnsi" w:hAnsiTheme="minorHAnsi" w:cs="Arial"/>
          <w:b/>
          <w:sz w:val="24"/>
          <w:szCs w:val="24"/>
        </w:rPr>
        <w:t xml:space="preserve">How do we maintain the confidentiality of your records? </w:t>
      </w:r>
    </w:p>
    <w:p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Information is not held for longer than is necessary.   We will hold your information in accordance with the Records Management Code of Practice for Health and Social Care 2016.</w:t>
      </w:r>
    </w:p>
    <w:p w:rsidR="00520707" w:rsidRPr="002D5DFE" w:rsidRDefault="00520707" w:rsidP="002D5DFE">
      <w:pPr>
        <w:spacing w:after="160" w:line="256" w:lineRule="auto"/>
        <w:jc w:val="both"/>
        <w:rPr>
          <w:rFonts w:asciiTheme="minorHAnsi" w:hAnsiTheme="minorHAnsi" w:cs="Arial"/>
          <w:b/>
          <w:sz w:val="24"/>
          <w:szCs w:val="24"/>
        </w:rPr>
      </w:pPr>
      <w:r w:rsidRPr="002D5DFE">
        <w:rPr>
          <w:rFonts w:asciiTheme="minorHAnsi" w:hAnsiTheme="minorHAnsi" w:cs="Arial"/>
          <w:b/>
          <w:sz w:val="24"/>
          <w:szCs w:val="24"/>
        </w:rPr>
        <w:t>Consent and Objections</w:t>
      </w:r>
    </w:p>
    <w:p w:rsidR="00520707" w:rsidRPr="002D5DFE" w:rsidRDefault="00520707" w:rsidP="002D5DFE">
      <w:pPr>
        <w:spacing w:after="160" w:line="256" w:lineRule="auto"/>
        <w:jc w:val="both"/>
        <w:rPr>
          <w:rFonts w:asciiTheme="minorHAnsi" w:hAnsiTheme="minorHAnsi" w:cs="Arial"/>
          <w:b/>
          <w:sz w:val="24"/>
          <w:szCs w:val="24"/>
        </w:rPr>
      </w:pPr>
      <w:r w:rsidRPr="002D5DFE">
        <w:rPr>
          <w:rFonts w:asciiTheme="minorHAnsi" w:hAnsiTheme="minorHAnsi" w:cs="Arial"/>
          <w:b/>
          <w:sz w:val="24"/>
          <w:szCs w:val="24"/>
        </w:rPr>
        <w:t>Do I need to give my consent?</w:t>
      </w:r>
    </w:p>
    <w:p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The GDPR sets a high standard for consent.  Consent means offering people genuine choice and control over how their data is used. When consent is used properly, it helps you build trust and enhance your reputation.  However consent is only one potential lawful basis for processing information.  Therefore 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rsidR="00520707" w:rsidRPr="002D5DFE" w:rsidRDefault="00520707" w:rsidP="002D5DFE">
      <w:pPr>
        <w:spacing w:after="160" w:line="256" w:lineRule="auto"/>
        <w:jc w:val="both"/>
        <w:rPr>
          <w:rFonts w:asciiTheme="minorHAnsi" w:hAnsiTheme="minorHAnsi" w:cs="Arial"/>
          <w:b/>
          <w:sz w:val="24"/>
          <w:szCs w:val="24"/>
        </w:rPr>
      </w:pPr>
      <w:r w:rsidRPr="002D5DFE">
        <w:rPr>
          <w:rFonts w:asciiTheme="minorHAnsi" w:hAnsiTheme="minorHAnsi" w:cs="Arial"/>
          <w:b/>
          <w:sz w:val="24"/>
          <w:szCs w:val="24"/>
        </w:rPr>
        <w:t>What will happen if I withhold my consent or raise an objection?</w:t>
      </w:r>
    </w:p>
    <w:p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You have the right to write to withdraw your consent to any time for any particular instance of processing, provided consent is the legal basis for the processing.  Please contact your GP Practice for further information and to raise your objection. </w:t>
      </w:r>
    </w:p>
    <w:p w:rsidR="00035CA1" w:rsidRPr="002D5DFE" w:rsidRDefault="00035CA1" w:rsidP="002D5DFE">
      <w:pPr>
        <w:spacing w:after="160" w:line="256" w:lineRule="auto"/>
        <w:jc w:val="both"/>
        <w:rPr>
          <w:rFonts w:asciiTheme="minorHAnsi" w:hAnsiTheme="minorHAnsi" w:cs="Arial"/>
          <w:sz w:val="24"/>
          <w:szCs w:val="24"/>
        </w:rPr>
      </w:pPr>
    </w:p>
    <w:p w:rsidR="00035CA1" w:rsidRPr="002D5DFE" w:rsidRDefault="00035CA1" w:rsidP="002D5DFE">
      <w:pPr>
        <w:spacing w:after="160" w:line="256" w:lineRule="auto"/>
        <w:jc w:val="both"/>
        <w:rPr>
          <w:rFonts w:asciiTheme="minorHAnsi" w:hAnsiTheme="minorHAnsi" w:cs="Arial"/>
          <w:sz w:val="24"/>
          <w:szCs w:val="24"/>
        </w:rPr>
      </w:pPr>
    </w:p>
    <w:p w:rsidR="00520707" w:rsidRPr="002D5DFE" w:rsidRDefault="00520707" w:rsidP="002D5DFE">
      <w:pPr>
        <w:spacing w:after="160" w:line="256" w:lineRule="auto"/>
        <w:jc w:val="both"/>
        <w:rPr>
          <w:rFonts w:asciiTheme="minorHAnsi" w:hAnsiTheme="minorHAnsi" w:cs="Arial"/>
          <w:b/>
          <w:sz w:val="24"/>
          <w:szCs w:val="24"/>
        </w:rPr>
      </w:pPr>
      <w:r w:rsidRPr="002D5DFE">
        <w:rPr>
          <w:rFonts w:asciiTheme="minorHAnsi" w:hAnsiTheme="minorHAnsi" w:cs="Arial"/>
          <w:b/>
          <w:sz w:val="24"/>
          <w:szCs w:val="24"/>
        </w:rPr>
        <w:t xml:space="preserve">Health Risk Screening / Risk Stratification </w:t>
      </w:r>
    </w:p>
    <w:p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Health Risk Screening or Risk Stratification is a process that helps your GP to determine whether you are at risk of an unplanned admission or deterioration in health.  By using selected information such as age, gender, diagnosis, existing long term condition(s), medication history, patterns of hospital attendances, admissions and periods of access to community care your GP will be able to judge if you are likely to need more support and care from time to time, or if the right services are in place to support the local population’s needs. </w:t>
      </w:r>
    </w:p>
    <w:p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To summarise Risk Stratification is used in the NHS to:</w:t>
      </w:r>
    </w:p>
    <w:p w:rsidR="00520707" w:rsidRPr="002D5DFE" w:rsidRDefault="00520707" w:rsidP="002D5DFE">
      <w:pPr>
        <w:numPr>
          <w:ilvl w:val="0"/>
          <w:numId w:val="5"/>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Help decide if a patient is at a greater risk of suffering from a particular condition;</w:t>
      </w:r>
    </w:p>
    <w:p w:rsidR="00520707" w:rsidRPr="002D5DFE" w:rsidRDefault="00520707" w:rsidP="002D5DFE">
      <w:pPr>
        <w:numPr>
          <w:ilvl w:val="0"/>
          <w:numId w:val="5"/>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Prevent an emergency admission;</w:t>
      </w:r>
    </w:p>
    <w:p w:rsidR="00520707" w:rsidRPr="002D5DFE" w:rsidRDefault="00520707" w:rsidP="002D5DFE">
      <w:pPr>
        <w:numPr>
          <w:ilvl w:val="0"/>
          <w:numId w:val="5"/>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Identify if a patient needs medical help to prevent a health condition from getting worse; and/or</w:t>
      </w:r>
    </w:p>
    <w:p w:rsidR="00520707" w:rsidRPr="002D5DFE" w:rsidRDefault="00520707" w:rsidP="002D5DFE">
      <w:pPr>
        <w:numPr>
          <w:ilvl w:val="0"/>
          <w:numId w:val="5"/>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Review and amend provision of current health and social care services.</w:t>
      </w:r>
    </w:p>
    <w:p w:rsidR="00520707" w:rsidRPr="002D5DFE" w:rsidRDefault="00520707" w:rsidP="002D5DFE">
      <w:pPr>
        <w:spacing w:after="160" w:line="256" w:lineRule="auto"/>
        <w:jc w:val="both"/>
        <w:rPr>
          <w:rFonts w:asciiTheme="minorHAnsi" w:hAnsiTheme="minorHAnsi" w:cs="Arial"/>
          <w:sz w:val="24"/>
          <w:szCs w:val="24"/>
        </w:rPr>
      </w:pPr>
    </w:p>
    <w:p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Your GP will use computer based algorithms or calculations to identify their registered patients who are at most risk, with support from the local Commissioning Support Unit and/or a third party accredited Risk Stratification provider.  The risk stratification contracts are arranged by</w:t>
      </w:r>
      <w:r w:rsidR="000135C4" w:rsidRPr="002D5DFE">
        <w:rPr>
          <w:rFonts w:asciiTheme="minorHAnsi" w:hAnsiTheme="minorHAnsi" w:cs="Arial"/>
          <w:sz w:val="24"/>
          <w:szCs w:val="24"/>
        </w:rPr>
        <w:t xml:space="preserve"> Hull CCG in</w:t>
      </w:r>
      <w:r w:rsidRPr="002D5DFE">
        <w:rPr>
          <w:rFonts w:asciiTheme="minorHAnsi" w:hAnsiTheme="minorHAnsi" w:cs="Arial"/>
          <w:sz w:val="24"/>
          <w:szCs w:val="24"/>
        </w:rPr>
        <w:t xml:space="preserve"> accordance with the current Section 251 Agreement. Neither the CSU nor your local CCG will at any time have access to your personal or confidential data.  They will only act on behalf of your GP to organise the risk stratification service with appropriate contractual technical and security measures in place.</w:t>
      </w:r>
    </w:p>
    <w:p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A Section 251 Agreement is where the Secretary of State for Health and Social Care has granted permission for personal data to be used for the purposes of risk stratification, in acknowledgement that it would overburden the NHS to conduct manual reviews of all patient registers held by individual providers.</w:t>
      </w:r>
    </w:p>
    <w:p w:rsidR="00520707"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As mentioned above, you have the right to object to your information being used in this way.  However you should be aware that your objection may have a negative impact on the timely and proactive provision of your direct care.  Please contact the Practice Manager to discuss how disclosure of your personal data can be limited. </w:t>
      </w:r>
    </w:p>
    <w:p w:rsidR="002D5DFE" w:rsidRDefault="002D5DFE" w:rsidP="002D5DFE">
      <w:pPr>
        <w:spacing w:after="160" w:line="256" w:lineRule="auto"/>
        <w:jc w:val="both"/>
        <w:rPr>
          <w:rFonts w:asciiTheme="minorHAnsi" w:hAnsiTheme="minorHAnsi" w:cs="Arial"/>
          <w:sz w:val="24"/>
          <w:szCs w:val="24"/>
        </w:rPr>
      </w:pPr>
    </w:p>
    <w:p w:rsidR="002D5DFE" w:rsidRPr="002D5DFE" w:rsidRDefault="002D5DFE" w:rsidP="002D5DFE">
      <w:pPr>
        <w:spacing w:after="160" w:line="256" w:lineRule="auto"/>
        <w:jc w:val="both"/>
        <w:rPr>
          <w:rFonts w:asciiTheme="minorHAnsi" w:hAnsiTheme="minorHAnsi" w:cs="Arial"/>
          <w:sz w:val="24"/>
          <w:szCs w:val="24"/>
        </w:rPr>
      </w:pPr>
    </w:p>
    <w:p w:rsidR="00520707" w:rsidRPr="002D5DFE" w:rsidRDefault="00520707" w:rsidP="002D5DFE">
      <w:pPr>
        <w:spacing w:after="160" w:line="256" w:lineRule="auto"/>
        <w:jc w:val="both"/>
        <w:rPr>
          <w:rFonts w:asciiTheme="minorHAnsi" w:hAnsiTheme="minorHAnsi" w:cs="Arial"/>
          <w:b/>
          <w:sz w:val="24"/>
          <w:szCs w:val="24"/>
        </w:rPr>
      </w:pPr>
      <w:r w:rsidRPr="002D5DFE">
        <w:rPr>
          <w:rFonts w:asciiTheme="minorHAnsi" w:hAnsiTheme="minorHAnsi" w:cs="Arial"/>
          <w:b/>
          <w:sz w:val="24"/>
          <w:szCs w:val="24"/>
        </w:rPr>
        <w:lastRenderedPageBreak/>
        <w:t>Sharing of Electronic Patient Records within the NHS</w:t>
      </w:r>
    </w:p>
    <w:p w:rsidR="00520707" w:rsidRPr="002D5DFE" w:rsidRDefault="00520707" w:rsidP="002D5DFE">
      <w:pPr>
        <w:spacing w:after="160" w:line="256" w:lineRule="auto"/>
        <w:jc w:val="both"/>
        <w:rPr>
          <w:rFonts w:asciiTheme="minorHAnsi" w:hAnsiTheme="minorHAnsi" w:cs="Arial"/>
          <w:sz w:val="24"/>
          <w:szCs w:val="24"/>
        </w:rPr>
      </w:pPr>
      <w:bookmarkStart w:id="0" w:name="a6_p1d"/>
      <w:bookmarkStart w:id="1" w:name="zeile_239"/>
      <w:bookmarkEnd w:id="0"/>
      <w:bookmarkEnd w:id="1"/>
      <w:r w:rsidRPr="002D5DFE">
        <w:rPr>
          <w:rFonts w:asciiTheme="minorHAnsi" w:hAnsiTheme="minorHAnsi" w:cs="Arial"/>
          <w:sz w:val="24"/>
          <w:szCs w:val="24"/>
        </w:rPr>
        <w:t>Electronic patient records are kept in most places where you receive healthcare</w:t>
      </w:r>
      <w:r w:rsidR="000135C4" w:rsidRPr="002D5DFE">
        <w:rPr>
          <w:rFonts w:asciiTheme="minorHAnsi" w:hAnsiTheme="minorHAnsi" w:cs="Arial"/>
          <w:sz w:val="24"/>
          <w:szCs w:val="24"/>
        </w:rPr>
        <w:t>.  Our local electronic system (</w:t>
      </w:r>
      <w:r w:rsidRPr="002D5DFE">
        <w:rPr>
          <w:rFonts w:asciiTheme="minorHAnsi" w:hAnsiTheme="minorHAnsi" w:cs="Arial"/>
          <w:sz w:val="24"/>
          <w:szCs w:val="24"/>
        </w:rPr>
        <w:t>SystmOne) enables your record to be shared with organisations involved in your direct care, such as:</w:t>
      </w:r>
    </w:p>
    <w:p w:rsidR="00520707" w:rsidRPr="002D5DFE" w:rsidRDefault="00520707" w:rsidP="002D5DFE">
      <w:pPr>
        <w:numPr>
          <w:ilvl w:val="0"/>
          <w:numId w:val="6"/>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GP practices</w:t>
      </w:r>
    </w:p>
    <w:p w:rsidR="00520707" w:rsidRPr="002D5DFE" w:rsidRDefault="00520707" w:rsidP="002D5DFE">
      <w:pPr>
        <w:numPr>
          <w:ilvl w:val="0"/>
          <w:numId w:val="6"/>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 xml:space="preserve">Community services such as district nurses, rehabilitation services, telehealth and out of hospital services. </w:t>
      </w:r>
    </w:p>
    <w:p w:rsidR="00520707" w:rsidRPr="002D5DFE" w:rsidRDefault="00520707" w:rsidP="002D5DFE">
      <w:pPr>
        <w:numPr>
          <w:ilvl w:val="0"/>
          <w:numId w:val="6"/>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 xml:space="preserve">Child health services that undertake routine treatment or health screening </w:t>
      </w:r>
    </w:p>
    <w:p w:rsidR="00520707" w:rsidRPr="002D5DFE" w:rsidRDefault="00520707" w:rsidP="002D5DFE">
      <w:pPr>
        <w:numPr>
          <w:ilvl w:val="0"/>
          <w:numId w:val="6"/>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Urgent care organisations, minor injury units or out of hours services</w:t>
      </w:r>
    </w:p>
    <w:p w:rsidR="00520707" w:rsidRPr="002D5DFE" w:rsidRDefault="00520707" w:rsidP="002D5DFE">
      <w:pPr>
        <w:numPr>
          <w:ilvl w:val="0"/>
          <w:numId w:val="6"/>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Community hospitals</w:t>
      </w:r>
    </w:p>
    <w:p w:rsidR="00520707" w:rsidRPr="002D5DFE" w:rsidRDefault="00520707" w:rsidP="002D5DFE">
      <w:pPr>
        <w:numPr>
          <w:ilvl w:val="0"/>
          <w:numId w:val="6"/>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Palliative care hospitals</w:t>
      </w:r>
    </w:p>
    <w:p w:rsidR="00520707" w:rsidRPr="002D5DFE" w:rsidRDefault="00520707" w:rsidP="002D5DFE">
      <w:pPr>
        <w:numPr>
          <w:ilvl w:val="0"/>
          <w:numId w:val="6"/>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Care Homes</w:t>
      </w:r>
    </w:p>
    <w:p w:rsidR="00520707" w:rsidRPr="002D5DFE" w:rsidRDefault="00520707" w:rsidP="002D5DFE">
      <w:pPr>
        <w:numPr>
          <w:ilvl w:val="0"/>
          <w:numId w:val="6"/>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Mental Health Trusts</w:t>
      </w:r>
    </w:p>
    <w:p w:rsidR="00520707" w:rsidRPr="002D5DFE" w:rsidRDefault="00520707" w:rsidP="002D5DFE">
      <w:pPr>
        <w:numPr>
          <w:ilvl w:val="0"/>
          <w:numId w:val="6"/>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Hospitals</w:t>
      </w:r>
    </w:p>
    <w:p w:rsidR="00520707" w:rsidRPr="002D5DFE" w:rsidRDefault="00520707" w:rsidP="002D5DFE">
      <w:pPr>
        <w:numPr>
          <w:ilvl w:val="0"/>
          <w:numId w:val="6"/>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Social Care organisations</w:t>
      </w:r>
    </w:p>
    <w:p w:rsidR="00520707" w:rsidRPr="002D5DFE" w:rsidRDefault="00520707" w:rsidP="002D5DFE">
      <w:pPr>
        <w:numPr>
          <w:ilvl w:val="0"/>
          <w:numId w:val="6"/>
        </w:numPr>
        <w:spacing w:after="160" w:line="256" w:lineRule="auto"/>
        <w:contextualSpacing/>
        <w:jc w:val="both"/>
        <w:rPr>
          <w:rFonts w:asciiTheme="minorHAnsi" w:hAnsiTheme="minorHAnsi" w:cs="Arial"/>
          <w:sz w:val="24"/>
          <w:szCs w:val="24"/>
        </w:rPr>
      </w:pPr>
      <w:r w:rsidRPr="002D5DFE">
        <w:rPr>
          <w:rFonts w:asciiTheme="minorHAnsi" w:hAnsiTheme="minorHAnsi" w:cs="Arial"/>
          <w:sz w:val="24"/>
          <w:szCs w:val="24"/>
        </w:rPr>
        <w:t>Pharmacies</w:t>
      </w:r>
    </w:p>
    <w:p w:rsidR="00520707" w:rsidRPr="002D5DFE" w:rsidRDefault="00520707" w:rsidP="002D5DFE">
      <w:pPr>
        <w:spacing w:after="160" w:line="256" w:lineRule="auto"/>
        <w:jc w:val="both"/>
        <w:rPr>
          <w:rFonts w:asciiTheme="minorHAnsi" w:hAnsiTheme="minorHAnsi" w:cs="Arial"/>
          <w:sz w:val="24"/>
          <w:szCs w:val="24"/>
        </w:rPr>
      </w:pPr>
    </w:p>
    <w:p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In addition, NHS England</w:t>
      </w:r>
      <w:r w:rsidR="000135C4" w:rsidRPr="002D5DFE">
        <w:rPr>
          <w:rFonts w:asciiTheme="minorHAnsi" w:hAnsiTheme="minorHAnsi" w:cs="Arial"/>
          <w:sz w:val="24"/>
          <w:szCs w:val="24"/>
        </w:rPr>
        <w:t xml:space="preserve"> </w:t>
      </w:r>
      <w:r w:rsidRPr="002D5DFE">
        <w:rPr>
          <w:rFonts w:asciiTheme="minorHAnsi" w:hAnsiTheme="minorHAnsi" w:cs="Arial"/>
          <w:sz w:val="24"/>
          <w:szCs w:val="24"/>
        </w:rPr>
        <w:t>have implemented the</w:t>
      </w:r>
      <w:r w:rsidR="000135C4" w:rsidRPr="002D5DFE">
        <w:rPr>
          <w:rFonts w:asciiTheme="minorHAnsi" w:hAnsiTheme="minorHAnsi" w:cs="Arial"/>
          <w:sz w:val="24"/>
          <w:szCs w:val="24"/>
        </w:rPr>
        <w:t xml:space="preserve"> </w:t>
      </w:r>
      <w:r w:rsidRPr="002D5DFE">
        <w:rPr>
          <w:rFonts w:asciiTheme="minorHAnsi" w:hAnsiTheme="minorHAnsi" w:cs="Arial"/>
          <w:sz w:val="24"/>
          <w:szCs w:val="24"/>
        </w:rPr>
        <w:t xml:space="preserve">Summary Care Record which contains information including medication you are taking and any bad reactions to medication that you have had in the past. </w:t>
      </w:r>
    </w:p>
    <w:p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In most cases, particularly for patients with complex conditions and care arrangements, the shared electronic health record plays a vital role in delivering the best care and a coordinated response, taking into account all aspects of a person’s physical and mental health.  Many patients are understandably not able to provide a full account of their care, or may not be in a position to do so.  The shared record means patients do not have to repeat their medical history at every care setting. </w:t>
      </w:r>
    </w:p>
    <w:p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Your record will be automatically setup to be shared with the organisations listed </w:t>
      </w:r>
      <w:r w:rsidR="000135C4" w:rsidRPr="002D5DFE">
        <w:rPr>
          <w:rFonts w:asciiTheme="minorHAnsi" w:hAnsiTheme="minorHAnsi" w:cs="Arial"/>
          <w:sz w:val="24"/>
          <w:szCs w:val="24"/>
        </w:rPr>
        <w:t>above;</w:t>
      </w:r>
      <w:r w:rsidRPr="002D5DFE">
        <w:rPr>
          <w:rFonts w:asciiTheme="minorHAnsi" w:hAnsiTheme="minorHAnsi" w:cs="Arial"/>
          <w:sz w:val="24"/>
          <w:szCs w:val="24"/>
        </w:rPr>
        <w:t xml:space="preserve"> however you have the right to ask your GP to disable this function or restrict access to specific elements of your record.  This will mean that the information recorded by your GP will not be visible at any other care setting.  </w:t>
      </w:r>
    </w:p>
    <w:p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You can also reinstate your consent at any time by giving your permission to override your previous dissent.  </w:t>
      </w:r>
    </w:p>
    <w:p w:rsidR="00520707" w:rsidRPr="002D5DFE" w:rsidRDefault="00520707" w:rsidP="002D5DFE">
      <w:pPr>
        <w:spacing w:after="160" w:line="256" w:lineRule="auto"/>
        <w:jc w:val="both"/>
        <w:rPr>
          <w:rFonts w:asciiTheme="minorHAnsi" w:hAnsiTheme="minorHAnsi" w:cs="Arial"/>
          <w:b/>
          <w:sz w:val="24"/>
          <w:szCs w:val="24"/>
        </w:rPr>
      </w:pPr>
      <w:r w:rsidRPr="002D5DFE">
        <w:rPr>
          <w:rFonts w:asciiTheme="minorHAnsi" w:hAnsiTheme="minorHAnsi" w:cs="Arial"/>
          <w:b/>
          <w:sz w:val="24"/>
          <w:szCs w:val="24"/>
        </w:rPr>
        <w:t>Invoice Validation</w:t>
      </w:r>
    </w:p>
    <w:p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If you have received treatment within the NHS, the local Commissioning Support Unit (CSU) may require access to your personal information to determine which Clinical Commissioning Group is responsible for payment for the treatment or procedures you have received.  Information such as your name, address, date of treatment and associated treatment code may be passed onto the CSU to enable them to process the bill.  These details are held in a secure environment and kept </w:t>
      </w:r>
      <w:r w:rsidRPr="002D5DFE">
        <w:rPr>
          <w:rFonts w:asciiTheme="minorHAnsi" w:hAnsiTheme="minorHAnsi" w:cs="Arial"/>
          <w:sz w:val="24"/>
          <w:szCs w:val="24"/>
        </w:rPr>
        <w:lastRenderedPageBreak/>
        <w:t>confidential.  This information is only used to validate invoices in accordance with the current Section 251 Agreement, and will not be shared for any further commissioning purposes.</w:t>
      </w:r>
    </w:p>
    <w:p w:rsidR="00520707" w:rsidRPr="002D5DFE" w:rsidRDefault="00520707" w:rsidP="002D5DFE">
      <w:pPr>
        <w:spacing w:after="160" w:line="256" w:lineRule="auto"/>
        <w:jc w:val="both"/>
        <w:rPr>
          <w:rFonts w:asciiTheme="minorHAnsi" w:hAnsiTheme="minorHAnsi" w:cs="Arial"/>
          <w:b/>
          <w:sz w:val="24"/>
          <w:szCs w:val="24"/>
        </w:rPr>
      </w:pPr>
      <w:proofErr w:type="gramStart"/>
      <w:r w:rsidRPr="002D5DFE">
        <w:rPr>
          <w:rFonts w:asciiTheme="minorHAnsi" w:hAnsiTheme="minorHAnsi" w:cs="Arial"/>
          <w:b/>
          <w:sz w:val="24"/>
          <w:szCs w:val="24"/>
        </w:rPr>
        <w:t>Your</w:t>
      </w:r>
      <w:proofErr w:type="gramEnd"/>
      <w:r w:rsidRPr="002D5DFE">
        <w:rPr>
          <w:rFonts w:asciiTheme="minorHAnsi" w:hAnsiTheme="minorHAnsi" w:cs="Arial"/>
          <w:b/>
          <w:sz w:val="24"/>
          <w:szCs w:val="24"/>
        </w:rPr>
        <w:t xml:space="preserve"> Right of Access to Your Records </w:t>
      </w:r>
    </w:p>
    <w:p w:rsidR="00035CA1" w:rsidRPr="002D5DFE" w:rsidRDefault="00520707" w:rsidP="00466B7D">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subject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record </w:t>
      </w:r>
      <w:r w:rsidR="00466B7D">
        <w:rPr>
          <w:rFonts w:asciiTheme="minorHAnsi" w:hAnsiTheme="minorHAnsi" w:cs="Arial"/>
          <w:sz w:val="24"/>
          <w:szCs w:val="24"/>
        </w:rPr>
        <w:t>contact the secretarial team</w:t>
      </w:r>
      <w:r w:rsidR="007F6328">
        <w:rPr>
          <w:rFonts w:asciiTheme="minorHAnsi" w:hAnsiTheme="minorHAnsi" w:cs="Arial"/>
          <w:sz w:val="24"/>
          <w:szCs w:val="24"/>
        </w:rPr>
        <w:t xml:space="preserve"> to request an application form or form available to </w:t>
      </w:r>
      <w:bookmarkStart w:id="2" w:name="_GoBack"/>
      <w:bookmarkEnd w:id="2"/>
      <w:r w:rsidR="007F6328">
        <w:rPr>
          <w:rFonts w:asciiTheme="minorHAnsi" w:hAnsiTheme="minorHAnsi" w:cs="Arial"/>
          <w:sz w:val="24"/>
          <w:szCs w:val="24"/>
        </w:rPr>
        <w:t>print off website under “forms”</w:t>
      </w:r>
    </w:p>
    <w:p w:rsidR="00035CA1" w:rsidRPr="002D5DFE" w:rsidRDefault="00035CA1" w:rsidP="002D5DFE">
      <w:pPr>
        <w:spacing w:after="0" w:line="256" w:lineRule="auto"/>
        <w:jc w:val="both"/>
        <w:rPr>
          <w:rFonts w:asciiTheme="minorHAnsi" w:hAnsiTheme="minorHAnsi" w:cs="Arial"/>
          <w:sz w:val="24"/>
          <w:szCs w:val="24"/>
        </w:rPr>
      </w:pPr>
      <w:r w:rsidRPr="002D5DFE">
        <w:rPr>
          <w:rFonts w:asciiTheme="minorHAnsi" w:hAnsiTheme="minorHAnsi" w:cs="Arial"/>
          <w:sz w:val="24"/>
          <w:szCs w:val="24"/>
        </w:rPr>
        <w:t>You will not be able to send someone else to collect</w:t>
      </w:r>
      <w:r w:rsidR="00466B7D">
        <w:rPr>
          <w:rFonts w:asciiTheme="minorHAnsi" w:hAnsiTheme="minorHAnsi" w:cs="Arial"/>
          <w:sz w:val="24"/>
          <w:szCs w:val="24"/>
        </w:rPr>
        <w:t xml:space="preserve"> your records</w:t>
      </w:r>
      <w:r w:rsidRPr="002D5DFE">
        <w:rPr>
          <w:rFonts w:asciiTheme="minorHAnsi" w:hAnsiTheme="minorHAnsi" w:cs="Arial"/>
          <w:sz w:val="24"/>
          <w:szCs w:val="24"/>
        </w:rPr>
        <w:t xml:space="preserve"> and Proof of ID will be required.</w:t>
      </w:r>
    </w:p>
    <w:p w:rsidR="00035CA1" w:rsidRPr="002D5DFE" w:rsidRDefault="00035CA1" w:rsidP="002D5DFE">
      <w:pPr>
        <w:spacing w:after="0" w:line="256" w:lineRule="auto"/>
        <w:jc w:val="both"/>
        <w:rPr>
          <w:rFonts w:asciiTheme="minorHAnsi" w:hAnsiTheme="minorHAnsi" w:cs="Arial"/>
          <w:sz w:val="24"/>
          <w:szCs w:val="24"/>
        </w:rPr>
      </w:pPr>
    </w:p>
    <w:p w:rsidR="00520707" w:rsidRPr="002D5DFE" w:rsidRDefault="00520707" w:rsidP="002D5DFE">
      <w:pPr>
        <w:spacing w:after="160" w:line="256" w:lineRule="auto"/>
        <w:jc w:val="both"/>
        <w:rPr>
          <w:rFonts w:asciiTheme="minorHAnsi" w:hAnsiTheme="minorHAnsi" w:cs="Arial"/>
          <w:b/>
          <w:sz w:val="24"/>
          <w:szCs w:val="24"/>
        </w:rPr>
      </w:pPr>
      <w:r w:rsidRPr="002D5DFE">
        <w:rPr>
          <w:rFonts w:asciiTheme="minorHAnsi" w:hAnsiTheme="minorHAnsi" w:cs="Arial"/>
          <w:b/>
          <w:sz w:val="24"/>
          <w:szCs w:val="24"/>
        </w:rPr>
        <w:t xml:space="preserve">Complaints </w:t>
      </w:r>
    </w:p>
    <w:p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In the event that your feel your GP Practice has not complied with the current data protection legislation, either in responding to your request or in our general processing of your personal information, you should raise your concerns in the first instance </w:t>
      </w:r>
      <w:r w:rsidRPr="002D5DFE">
        <w:rPr>
          <w:rFonts w:asciiTheme="minorHAnsi" w:hAnsiTheme="minorHAnsi" w:cs="Arial"/>
          <w:b/>
          <w:sz w:val="24"/>
          <w:szCs w:val="24"/>
        </w:rPr>
        <w:t>in writing</w:t>
      </w:r>
      <w:r w:rsidRPr="002D5DFE">
        <w:rPr>
          <w:rFonts w:asciiTheme="minorHAnsi" w:hAnsiTheme="minorHAnsi" w:cs="Arial"/>
          <w:sz w:val="24"/>
          <w:szCs w:val="24"/>
        </w:rPr>
        <w:t xml:space="preserve"> to the Practice Manager at:</w:t>
      </w:r>
    </w:p>
    <w:p w:rsidR="00035CA1" w:rsidRPr="002D5DFE" w:rsidRDefault="00035CA1" w:rsidP="002D5DFE">
      <w:pPr>
        <w:spacing w:after="0" w:line="256" w:lineRule="auto"/>
        <w:jc w:val="both"/>
        <w:rPr>
          <w:rFonts w:asciiTheme="minorHAnsi" w:hAnsiTheme="minorHAnsi" w:cs="Arial"/>
          <w:sz w:val="24"/>
          <w:szCs w:val="24"/>
        </w:rPr>
      </w:pPr>
      <w:r w:rsidRPr="002D5DFE">
        <w:rPr>
          <w:rFonts w:asciiTheme="minorHAnsi" w:hAnsiTheme="minorHAnsi" w:cs="Arial"/>
          <w:sz w:val="24"/>
          <w:szCs w:val="24"/>
        </w:rPr>
        <w:t>Clifton House Medical Centre</w:t>
      </w:r>
    </w:p>
    <w:p w:rsidR="00035CA1" w:rsidRPr="002D5DFE" w:rsidRDefault="00035CA1" w:rsidP="002D5DFE">
      <w:pPr>
        <w:spacing w:after="0" w:line="256" w:lineRule="auto"/>
        <w:jc w:val="both"/>
        <w:rPr>
          <w:rFonts w:asciiTheme="minorHAnsi" w:hAnsiTheme="minorHAnsi" w:cs="Arial"/>
          <w:sz w:val="24"/>
          <w:szCs w:val="24"/>
        </w:rPr>
      </w:pPr>
      <w:r w:rsidRPr="002D5DFE">
        <w:rPr>
          <w:rFonts w:asciiTheme="minorHAnsi" w:hAnsiTheme="minorHAnsi" w:cs="Arial"/>
          <w:sz w:val="24"/>
          <w:szCs w:val="24"/>
        </w:rPr>
        <w:t>263-265 Beverley Road</w:t>
      </w:r>
    </w:p>
    <w:p w:rsidR="00035CA1" w:rsidRPr="002D5DFE" w:rsidRDefault="00035CA1" w:rsidP="002D5DFE">
      <w:pPr>
        <w:spacing w:after="0" w:line="256" w:lineRule="auto"/>
        <w:jc w:val="both"/>
        <w:rPr>
          <w:rFonts w:asciiTheme="minorHAnsi" w:hAnsiTheme="minorHAnsi" w:cs="Arial"/>
          <w:sz w:val="24"/>
          <w:szCs w:val="24"/>
        </w:rPr>
      </w:pPr>
      <w:r w:rsidRPr="002D5DFE">
        <w:rPr>
          <w:rFonts w:asciiTheme="minorHAnsi" w:hAnsiTheme="minorHAnsi" w:cs="Arial"/>
          <w:sz w:val="24"/>
          <w:szCs w:val="24"/>
        </w:rPr>
        <w:t>Hull</w:t>
      </w:r>
    </w:p>
    <w:p w:rsidR="00035CA1" w:rsidRPr="002D5DFE" w:rsidRDefault="00035CA1" w:rsidP="002D5DFE">
      <w:pPr>
        <w:spacing w:after="0" w:line="256" w:lineRule="auto"/>
        <w:jc w:val="both"/>
        <w:rPr>
          <w:rFonts w:asciiTheme="minorHAnsi" w:hAnsiTheme="minorHAnsi" w:cs="Arial"/>
          <w:sz w:val="24"/>
          <w:szCs w:val="24"/>
        </w:rPr>
      </w:pPr>
      <w:r w:rsidRPr="002D5DFE">
        <w:rPr>
          <w:rFonts w:asciiTheme="minorHAnsi" w:hAnsiTheme="minorHAnsi" w:cs="Arial"/>
          <w:sz w:val="24"/>
          <w:szCs w:val="24"/>
        </w:rPr>
        <w:t>HU5 2ST</w:t>
      </w:r>
    </w:p>
    <w:p w:rsidR="00035CA1" w:rsidRPr="002D5DFE" w:rsidRDefault="00035CA1" w:rsidP="002D5DFE">
      <w:pPr>
        <w:spacing w:after="0" w:line="256" w:lineRule="auto"/>
        <w:jc w:val="both"/>
        <w:rPr>
          <w:rFonts w:asciiTheme="minorHAnsi" w:hAnsiTheme="minorHAnsi" w:cs="Arial"/>
          <w:sz w:val="24"/>
          <w:szCs w:val="24"/>
        </w:rPr>
      </w:pPr>
    </w:p>
    <w:p w:rsidR="00520707" w:rsidRPr="002D5DFE" w:rsidRDefault="00520707" w:rsidP="002D5DFE">
      <w:pPr>
        <w:spacing w:after="160" w:line="256" w:lineRule="auto"/>
        <w:jc w:val="both"/>
        <w:rPr>
          <w:rFonts w:asciiTheme="minorHAnsi" w:hAnsiTheme="minorHAnsi" w:cs="Arial"/>
          <w:sz w:val="24"/>
          <w:szCs w:val="24"/>
        </w:rPr>
      </w:pPr>
      <w:r w:rsidRPr="002D5DFE">
        <w:rPr>
          <w:rFonts w:asciiTheme="minorHAnsi" w:hAnsiTheme="minorHAnsi" w:cs="Arial"/>
          <w:sz w:val="24"/>
          <w:szCs w:val="24"/>
        </w:rPr>
        <w:t xml:space="preserve">If you remain dissatisfied with our response you can contact the Information Commissioner’s Office at Wycliffe House, Water Lane, </w:t>
      </w:r>
      <w:r w:rsidR="000135C4" w:rsidRPr="002D5DFE">
        <w:rPr>
          <w:rFonts w:asciiTheme="minorHAnsi" w:hAnsiTheme="minorHAnsi" w:cs="Arial"/>
          <w:sz w:val="24"/>
          <w:szCs w:val="24"/>
        </w:rPr>
        <w:t>Wilmslow</w:t>
      </w:r>
      <w:r w:rsidRPr="002D5DFE">
        <w:rPr>
          <w:rFonts w:asciiTheme="minorHAnsi" w:hAnsiTheme="minorHAnsi" w:cs="Arial"/>
          <w:sz w:val="24"/>
          <w:szCs w:val="24"/>
        </w:rPr>
        <w:t xml:space="preserve">, Cheshire SK9 5AF – Enquiry Line: 01625 545700 or online at </w:t>
      </w:r>
      <w:hyperlink r:id="rId8" w:history="1">
        <w:r w:rsidRPr="002D5DFE">
          <w:rPr>
            <w:rFonts w:asciiTheme="minorHAnsi" w:hAnsiTheme="minorHAnsi" w:cs="Arial"/>
            <w:color w:val="0000FF"/>
            <w:sz w:val="24"/>
            <w:szCs w:val="24"/>
            <w:u w:val="single"/>
          </w:rPr>
          <w:t>www.ico.gov.uk</w:t>
        </w:r>
      </w:hyperlink>
      <w:r w:rsidRPr="002D5DFE">
        <w:rPr>
          <w:rFonts w:asciiTheme="minorHAnsi" w:hAnsiTheme="minorHAnsi" w:cs="Arial"/>
          <w:sz w:val="24"/>
          <w:szCs w:val="24"/>
        </w:rPr>
        <w:t xml:space="preserve"> </w:t>
      </w:r>
    </w:p>
    <w:p w:rsidR="00520707" w:rsidRPr="002D5DFE" w:rsidRDefault="00520707" w:rsidP="00520707">
      <w:pPr>
        <w:spacing w:after="0" w:line="240" w:lineRule="auto"/>
        <w:rPr>
          <w:rFonts w:ascii="Arial" w:hAnsi="Arial" w:cs="Arial"/>
          <w:b/>
          <w:sz w:val="24"/>
          <w:szCs w:val="24"/>
        </w:rPr>
      </w:pPr>
    </w:p>
    <w:p w:rsidR="0001725B" w:rsidRPr="002D5DFE" w:rsidRDefault="0001725B">
      <w:pPr>
        <w:rPr>
          <w:rFonts w:ascii="Arial" w:hAnsi="Arial" w:cs="Arial"/>
          <w:sz w:val="24"/>
          <w:szCs w:val="24"/>
        </w:rPr>
      </w:pPr>
    </w:p>
    <w:sectPr w:rsidR="0001725B" w:rsidRPr="002D5DFE" w:rsidSect="00372D65">
      <w:headerReference w:type="default" r:id="rId9"/>
      <w:footerReference w:type="default" r:id="rId10"/>
      <w:pgSz w:w="11906" w:h="16838"/>
      <w:pgMar w:top="657" w:right="991" w:bottom="1440" w:left="1080"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707" w:rsidRDefault="00520707" w:rsidP="00520707">
      <w:pPr>
        <w:spacing w:after="0" w:line="240" w:lineRule="auto"/>
      </w:pPr>
      <w:r>
        <w:separator/>
      </w:r>
    </w:p>
  </w:endnote>
  <w:endnote w:type="continuationSeparator" w:id="0">
    <w:p w:rsidR="00520707" w:rsidRDefault="00520707" w:rsidP="0052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707" w:rsidRDefault="00520707">
    <w:pPr>
      <w:pStyle w:val="Footer"/>
    </w:pPr>
    <w:r>
      <w:t>May 2018</w:t>
    </w:r>
    <w:r>
      <w:tab/>
    </w:r>
    <w:r>
      <w:tab/>
      <w:t>Version 1</w:t>
    </w:r>
  </w:p>
  <w:p w:rsidR="00D15CED" w:rsidRDefault="007F63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707" w:rsidRDefault="00520707" w:rsidP="00520707">
      <w:pPr>
        <w:spacing w:after="0" w:line="240" w:lineRule="auto"/>
      </w:pPr>
      <w:r>
        <w:separator/>
      </w:r>
    </w:p>
  </w:footnote>
  <w:footnote w:type="continuationSeparator" w:id="0">
    <w:p w:rsidR="00520707" w:rsidRDefault="00520707" w:rsidP="00520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5DE" w:rsidRPr="00F21622" w:rsidRDefault="00035CA1" w:rsidP="00372D65">
    <w:pPr>
      <w:pStyle w:val="FPMredflyer"/>
      <w:jc w:val="left"/>
      <w:rPr>
        <w:rFonts w:ascii="Calibri" w:hAnsi="Calibri"/>
        <w:b w:val="0"/>
      </w:rPr>
    </w:pPr>
    <w:r>
      <w:rPr>
        <w:rFonts w:ascii="Calibri" w:hAnsi="Calibri"/>
        <w:b w:val="0"/>
        <w:noProof/>
        <w:lang w:eastAsia="en-GB"/>
      </w:rPr>
      <w:drawing>
        <wp:inline distT="0" distB="0" distL="0" distR="0">
          <wp:extent cx="708660" cy="711755"/>
          <wp:effectExtent l="0" t="0" r="0" b="0"/>
          <wp:docPr id="1" name="Picture 1" descr="C:\Users\ann.hare\Documents\Clift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hare\Documents\Clifto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7117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9557547"/>
    <w:multiLevelType w:val="hybridMultilevel"/>
    <w:tmpl w:val="0130E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707"/>
    <w:rsid w:val="000135C4"/>
    <w:rsid w:val="0001725B"/>
    <w:rsid w:val="00035CA1"/>
    <w:rsid w:val="002D5DFE"/>
    <w:rsid w:val="00466B7D"/>
    <w:rsid w:val="00520707"/>
    <w:rsid w:val="007F6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7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07"/>
    <w:rPr>
      <w:rFonts w:ascii="Calibri" w:eastAsia="Calibri" w:hAnsi="Calibri" w:cs="Times New Roman"/>
    </w:rPr>
  </w:style>
  <w:style w:type="paragraph" w:styleId="Footer">
    <w:name w:val="footer"/>
    <w:basedOn w:val="Normal"/>
    <w:link w:val="FooterChar"/>
    <w:uiPriority w:val="99"/>
    <w:unhideWhenUsed/>
    <w:rsid w:val="00520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07"/>
    <w:rPr>
      <w:rFonts w:ascii="Calibri" w:eastAsia="Calibri" w:hAnsi="Calibri" w:cs="Times New Roman"/>
    </w:rPr>
  </w:style>
  <w:style w:type="paragraph" w:customStyle="1" w:styleId="FPMredflyer">
    <w:name w:val="FPM red flyer"/>
    <w:basedOn w:val="Normal"/>
    <w:rsid w:val="00520707"/>
    <w:pPr>
      <w:spacing w:after="0" w:line="240" w:lineRule="auto"/>
      <w:jc w:val="center"/>
    </w:pPr>
    <w:rPr>
      <w:rFonts w:ascii="Tahoma" w:eastAsia="Times New Roman" w:hAnsi="Tahoma" w:cs="Tahoma"/>
      <w:b/>
      <w:bCs/>
      <w:color w:val="FF0000"/>
      <w:sz w:val="24"/>
      <w:szCs w:val="24"/>
    </w:rPr>
  </w:style>
  <w:style w:type="paragraph" w:styleId="BalloonText">
    <w:name w:val="Balloon Text"/>
    <w:basedOn w:val="Normal"/>
    <w:link w:val="BalloonTextChar"/>
    <w:uiPriority w:val="99"/>
    <w:semiHidden/>
    <w:unhideWhenUsed/>
    <w:rsid w:val="00520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70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7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07"/>
    <w:rPr>
      <w:rFonts w:ascii="Calibri" w:eastAsia="Calibri" w:hAnsi="Calibri" w:cs="Times New Roman"/>
    </w:rPr>
  </w:style>
  <w:style w:type="paragraph" w:styleId="Footer">
    <w:name w:val="footer"/>
    <w:basedOn w:val="Normal"/>
    <w:link w:val="FooterChar"/>
    <w:uiPriority w:val="99"/>
    <w:unhideWhenUsed/>
    <w:rsid w:val="00520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07"/>
    <w:rPr>
      <w:rFonts w:ascii="Calibri" w:eastAsia="Calibri" w:hAnsi="Calibri" w:cs="Times New Roman"/>
    </w:rPr>
  </w:style>
  <w:style w:type="paragraph" w:customStyle="1" w:styleId="FPMredflyer">
    <w:name w:val="FPM red flyer"/>
    <w:basedOn w:val="Normal"/>
    <w:rsid w:val="00520707"/>
    <w:pPr>
      <w:spacing w:after="0" w:line="240" w:lineRule="auto"/>
      <w:jc w:val="center"/>
    </w:pPr>
    <w:rPr>
      <w:rFonts w:ascii="Tahoma" w:eastAsia="Times New Roman" w:hAnsi="Tahoma" w:cs="Tahoma"/>
      <w:b/>
      <w:bCs/>
      <w:color w:val="FF0000"/>
      <w:sz w:val="24"/>
      <w:szCs w:val="24"/>
    </w:rPr>
  </w:style>
  <w:style w:type="paragraph" w:styleId="BalloonText">
    <w:name w:val="Balloon Text"/>
    <w:basedOn w:val="Normal"/>
    <w:link w:val="BalloonTextChar"/>
    <w:uiPriority w:val="99"/>
    <w:semiHidden/>
    <w:unhideWhenUsed/>
    <w:rsid w:val="00520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70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13485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2018-05-14T11:43:00Z</cp:lastPrinted>
  <dcterms:created xsi:type="dcterms:W3CDTF">2018-05-15T09:25:00Z</dcterms:created>
  <dcterms:modified xsi:type="dcterms:W3CDTF">2018-05-16T08:38:00Z</dcterms:modified>
</cp:coreProperties>
</file>